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874" w:rsidRDefault="00866874">
      <w:r>
        <w:t>In your discussion for Day 1 answer the following questions regarding literacy.</w:t>
      </w:r>
      <w:r>
        <w:br/>
      </w:r>
      <w:r>
        <w:br/>
        <w:t>1. How do all teachers know how literacy develops?</w:t>
      </w:r>
    </w:p>
    <w:p w:rsidR="009716BC" w:rsidRDefault="00866874">
      <w:r>
        <w:t>Literacy develops differently for each student.  Teachers have a wide range of students with differing abilities and experiences.  Teachers need to monitor their students’ progress in reading and comprehension to understand how literacy takes shape.  Some students fly through text and others struggle for different reasons – they have a learning disability or may be just learning English.</w:t>
      </w:r>
      <w:r w:rsidR="00BE53BF">
        <w:t xml:space="preserve">  Using your teaching experience will help you to understand how these steps in literacy are constructed.</w:t>
      </w:r>
      <w:r>
        <w:br/>
      </w:r>
      <w:r>
        <w:br/>
        <w:t>2. How do all teachers recognize the literacy needs of their students?</w:t>
      </w:r>
      <w:r>
        <w:br/>
      </w:r>
      <w:r w:rsidR="00473F47">
        <w:t xml:space="preserve">In the beginning of the year our team examines the </w:t>
      </w:r>
      <w:r w:rsidR="00F65B57">
        <w:t xml:space="preserve">PSSA test </w:t>
      </w:r>
      <w:r w:rsidR="00473F47">
        <w:t>scores of our incoming students.  By examining categories</w:t>
      </w:r>
      <w:r w:rsidR="00F65B57">
        <w:t xml:space="preserve"> we can ascertain in which areas our students are in need of assistance. Throughout the year observation is a key tool in identifying the changing needs of students.  We also assess students’</w:t>
      </w:r>
      <w:r w:rsidR="003660A5">
        <w:t xml:space="preserve"> progress by </w:t>
      </w:r>
      <w:r w:rsidR="00F65B57">
        <w:t>utilizing the scores in Study Island to identify areas of need.</w:t>
      </w:r>
      <w:r w:rsidR="003660A5">
        <w:t xml:space="preserve">  In the classroom, discussion and small group activities can also assist us in determining the necessary steps to take to help a student.</w:t>
      </w:r>
      <w:r>
        <w:br/>
      </w:r>
      <w:r>
        <w:br/>
        <w:t>3. How do all teachers know how to use the multiple methods of teaching instruction?</w:t>
      </w:r>
      <w:r>
        <w:br/>
      </w:r>
      <w:r w:rsidR="009716BC">
        <w:t>Teaching instruction depends on how your students learn best. It is important to incorporate pre-reading strategies, graphic organizers, partner reading, direct teaching, vocabulary instruction, guided reading, writing about what was read, sketching the text and discussion.  It is also important to establish a purpose for reading.</w:t>
      </w:r>
    </w:p>
    <w:p w:rsidR="009716BC" w:rsidRDefault="00866874">
      <w:r>
        <w:t>4. How do all teachers know how to align their practice with "</w:t>
      </w:r>
      <w:proofErr w:type="spellStart"/>
      <w:r>
        <w:t>producting</w:t>
      </w:r>
      <w:proofErr w:type="spellEnd"/>
      <w:r>
        <w:t xml:space="preserve"> pedagogy" and district/state </w:t>
      </w:r>
      <w:proofErr w:type="gramStart"/>
      <w:r>
        <w:t>standards.</w:t>
      </w:r>
      <w:proofErr w:type="gramEnd"/>
      <w:r>
        <w:br/>
      </w:r>
      <w:r w:rsidR="009716BC">
        <w:t>We recently had a superintendent who came from the State Department of Education. During his tenure teachers were introduced to SAS.  There were many workshops designed to provide an understanding of how we were to align our teaching with the standards.  Many curriculum programs are now created by using the standards so that individual teachers do not have to align these themselves.</w:t>
      </w:r>
      <w:r w:rsidR="00C27CC2">
        <w:t xml:space="preserve">  However the PA standards and the Common Core do not determine how you are going to teach, although it does promote high expectations and higher order thinking.  It is up to the teacher to delve into depth and have meaningful dialogue with the students.  It is also incumbent upon the instructor to incorporate areas of literacy and math.</w:t>
      </w:r>
      <w:bookmarkStart w:id="0" w:name="_GoBack"/>
      <w:bookmarkEnd w:id="0"/>
    </w:p>
    <w:p w:rsidR="00707194" w:rsidRDefault="00707194"/>
    <w:sectPr w:rsidR="00707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74"/>
    <w:rsid w:val="00103C7B"/>
    <w:rsid w:val="003660A5"/>
    <w:rsid w:val="00473F47"/>
    <w:rsid w:val="00707194"/>
    <w:rsid w:val="00866874"/>
    <w:rsid w:val="009716BC"/>
    <w:rsid w:val="00BE53BF"/>
    <w:rsid w:val="00C27CC2"/>
    <w:rsid w:val="00F65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668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668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90B5E-752C-4D13-B7C1-36EDAD450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Allentown School District</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setup</cp:lastModifiedBy>
  <cp:revision>7</cp:revision>
  <dcterms:created xsi:type="dcterms:W3CDTF">2013-12-10T12:21:00Z</dcterms:created>
  <dcterms:modified xsi:type="dcterms:W3CDTF">2013-12-11T09:09:00Z</dcterms:modified>
</cp:coreProperties>
</file>